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02DF" w14:textId="220B164C" w:rsidR="00F50335" w:rsidRPr="00434A3D" w:rsidRDefault="00F50335" w:rsidP="00B9758C">
      <w:pPr>
        <w:jc w:val="center"/>
        <w:rPr>
          <w:b/>
          <w:bCs/>
          <w:sz w:val="28"/>
          <w:szCs w:val="28"/>
          <w:u w:val="single"/>
        </w:rPr>
      </w:pPr>
      <w:r w:rsidRPr="00434A3D">
        <w:rPr>
          <w:b/>
          <w:bCs/>
          <w:sz w:val="28"/>
          <w:szCs w:val="28"/>
          <w:u w:val="single"/>
        </w:rPr>
        <w:t>FEMA RELEASE OF INFORMATION FORM</w:t>
      </w:r>
    </w:p>
    <w:p w14:paraId="5DD5D481" w14:textId="77777777" w:rsidR="00434A3D" w:rsidRDefault="00434A3D" w:rsidP="00F50335">
      <w:pPr>
        <w:jc w:val="both"/>
        <w:rPr>
          <w:b/>
          <w:bCs/>
        </w:rPr>
      </w:pPr>
    </w:p>
    <w:p w14:paraId="5F187447" w14:textId="77777777" w:rsidR="007C2DEC" w:rsidRDefault="007C2DEC" w:rsidP="00F50335">
      <w:pPr>
        <w:jc w:val="both"/>
        <w:rPr>
          <w:b/>
          <w:bCs/>
        </w:rPr>
      </w:pPr>
    </w:p>
    <w:p w14:paraId="5F59A05F" w14:textId="290B2FA8" w:rsidR="00B9758C" w:rsidRPr="00114231" w:rsidRDefault="00B9758C" w:rsidP="00F50335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114231">
        <w:rPr>
          <w:b/>
          <w:bCs/>
        </w:rPr>
        <w:t xml:space="preserve">Fill out </w:t>
      </w:r>
      <w:r w:rsidR="00044970">
        <w:rPr>
          <w:b/>
          <w:bCs/>
        </w:rPr>
        <w:t>FEMA Release of Information (</w:t>
      </w:r>
      <w:r w:rsidRPr="00114231">
        <w:rPr>
          <w:b/>
          <w:bCs/>
        </w:rPr>
        <w:t>ROI</w:t>
      </w:r>
      <w:r w:rsidR="00044970">
        <w:rPr>
          <w:b/>
          <w:bCs/>
        </w:rPr>
        <w:t>) form</w:t>
      </w:r>
    </w:p>
    <w:p w14:paraId="2FD17208" w14:textId="77777777" w:rsidR="00EC5888" w:rsidRDefault="00EC5888" w:rsidP="00114231">
      <w:pPr>
        <w:pStyle w:val="ListParagraph"/>
        <w:jc w:val="both"/>
      </w:pPr>
    </w:p>
    <w:p w14:paraId="4A9DBB95" w14:textId="63F9741D" w:rsidR="00114231" w:rsidRDefault="00187812" w:rsidP="00EC5888">
      <w:pPr>
        <w:pStyle w:val="ListParagraph"/>
        <w:numPr>
          <w:ilvl w:val="1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6538D" wp14:editId="73E877A4">
            <wp:simplePos x="0" y="0"/>
            <wp:positionH relativeFrom="margin">
              <wp:align>right</wp:align>
            </wp:positionH>
            <wp:positionV relativeFrom="paragraph">
              <wp:posOffset>617165</wp:posOffset>
            </wp:positionV>
            <wp:extent cx="5943600" cy="2855595"/>
            <wp:effectExtent l="0" t="0" r="0" b="1905"/>
            <wp:wrapTopAndBottom/>
            <wp:docPr id="1771058341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58341" name="Picture 1" descr="A close-up of a documen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95F">
        <w:t xml:space="preserve">Complete </w:t>
      </w:r>
      <w:r w:rsidR="002D579A">
        <w:t xml:space="preserve">top section of ROI with Applicant’s information. </w:t>
      </w:r>
      <w:r w:rsidR="00390CD9">
        <w:t>It is s</w:t>
      </w:r>
      <w:r w:rsidR="00390CD9">
        <w:t>trongly recommend</w:t>
      </w:r>
      <w:r w:rsidR="00390CD9">
        <w:t xml:space="preserve">ed to </w:t>
      </w:r>
      <w:r w:rsidR="00390CD9">
        <w:t>includ</w:t>
      </w:r>
      <w:r w:rsidR="00390CD9">
        <w:t xml:space="preserve">e </w:t>
      </w:r>
      <w:r w:rsidR="008B5EF5">
        <w:t xml:space="preserve">the FEMA Applicant Number </w:t>
      </w:r>
      <w:r w:rsidR="00390CD9">
        <w:t>even though the ROI</w:t>
      </w:r>
      <w:r>
        <w:t xml:space="preserve"> shows </w:t>
      </w:r>
      <w:r w:rsidR="008B5EF5">
        <w:t>“optional</w:t>
      </w:r>
      <w:r>
        <w:t>.</w:t>
      </w:r>
      <w:r w:rsidR="008B5EF5">
        <w:t xml:space="preserve">” </w:t>
      </w:r>
    </w:p>
    <w:p w14:paraId="269D44A2" w14:textId="4ABD8739" w:rsidR="00EC5888" w:rsidRPr="00EC5888" w:rsidRDefault="00EC5888" w:rsidP="00187812">
      <w:pPr>
        <w:pStyle w:val="ListParagraph"/>
        <w:ind w:left="1440"/>
        <w:jc w:val="both"/>
      </w:pPr>
    </w:p>
    <w:p w14:paraId="1E58326C" w14:textId="7C7F26E4" w:rsidR="00EC5888" w:rsidRPr="00EC5888" w:rsidRDefault="00EC5888" w:rsidP="00EC5888">
      <w:pPr>
        <w:pStyle w:val="ListParagraph"/>
        <w:ind w:left="1440"/>
        <w:jc w:val="both"/>
      </w:pPr>
    </w:p>
    <w:p w14:paraId="74DAE433" w14:textId="093EF50E" w:rsidR="00B9758C" w:rsidRDefault="00F50335" w:rsidP="00F50335">
      <w:pPr>
        <w:pStyle w:val="ListParagraph"/>
        <w:numPr>
          <w:ilvl w:val="1"/>
          <w:numId w:val="3"/>
        </w:numPr>
        <w:jc w:val="both"/>
      </w:pPr>
      <w:r w:rsidRPr="00B9758C">
        <w:rPr>
          <w:b/>
          <w:bCs/>
        </w:rPr>
        <w:t>Section A</w:t>
      </w:r>
      <w:r w:rsidRPr="00F50335">
        <w:t xml:space="preserve">: </w:t>
      </w:r>
      <w:r>
        <w:t xml:space="preserve">Include </w:t>
      </w:r>
      <w:r w:rsidR="008800E6">
        <w:t>A</w:t>
      </w:r>
      <w:r>
        <w:t>pplicant name and any</w:t>
      </w:r>
      <w:r w:rsidRPr="00F50335">
        <w:t xml:space="preserve"> </w:t>
      </w:r>
      <w:r w:rsidR="00FA7308">
        <w:t xml:space="preserve">authorized </w:t>
      </w:r>
      <w:r w:rsidRPr="00F50335">
        <w:t xml:space="preserve">representative </w:t>
      </w:r>
      <w:r>
        <w:t xml:space="preserve">or family member </w:t>
      </w:r>
      <w:r w:rsidRPr="00F50335">
        <w:t xml:space="preserve">the </w:t>
      </w:r>
      <w:r w:rsidR="00FA7308">
        <w:t xml:space="preserve">Applicant </w:t>
      </w:r>
      <w:r>
        <w:t xml:space="preserve">may </w:t>
      </w:r>
      <w:r w:rsidRPr="00F50335">
        <w:t xml:space="preserve">wish to </w:t>
      </w:r>
      <w:r w:rsidR="008800E6">
        <w:t>communicate with FEMA on the Applicant’s behalf.</w:t>
      </w:r>
    </w:p>
    <w:p w14:paraId="4BC07CA7" w14:textId="4F4BCB9D" w:rsidR="00114231" w:rsidRDefault="008800E6" w:rsidP="008800E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82A29F" wp14:editId="29CF2259">
            <wp:simplePos x="0" y="0"/>
            <wp:positionH relativeFrom="margin">
              <wp:align>right</wp:align>
            </wp:positionH>
            <wp:positionV relativeFrom="paragraph">
              <wp:posOffset>309604</wp:posOffset>
            </wp:positionV>
            <wp:extent cx="5943600" cy="1330325"/>
            <wp:effectExtent l="0" t="0" r="0" b="3175"/>
            <wp:wrapTopAndBottom/>
            <wp:docPr id="581277533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77533" name="Picture 1" descr="A close-up of a form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0FC3B" w14:textId="77777777" w:rsidR="008800E6" w:rsidRDefault="008800E6" w:rsidP="008800E6">
      <w:pPr>
        <w:jc w:val="both"/>
      </w:pPr>
    </w:p>
    <w:p w14:paraId="4DD91190" w14:textId="77777777" w:rsidR="008800E6" w:rsidRDefault="008800E6" w:rsidP="008800E6">
      <w:pPr>
        <w:jc w:val="both"/>
      </w:pPr>
    </w:p>
    <w:p w14:paraId="22C17A65" w14:textId="77777777" w:rsidR="008800E6" w:rsidRDefault="008800E6" w:rsidP="008800E6">
      <w:pPr>
        <w:jc w:val="both"/>
      </w:pPr>
    </w:p>
    <w:p w14:paraId="3E86F8EE" w14:textId="77777777" w:rsidR="008800E6" w:rsidRDefault="008800E6" w:rsidP="008800E6">
      <w:pPr>
        <w:jc w:val="both"/>
      </w:pPr>
    </w:p>
    <w:p w14:paraId="72DA193B" w14:textId="77777777" w:rsidR="008800E6" w:rsidRDefault="008800E6" w:rsidP="008800E6">
      <w:pPr>
        <w:jc w:val="both"/>
      </w:pPr>
    </w:p>
    <w:p w14:paraId="0660D59B" w14:textId="77777777" w:rsidR="008800E6" w:rsidRDefault="008800E6" w:rsidP="008800E6">
      <w:pPr>
        <w:jc w:val="both"/>
      </w:pPr>
    </w:p>
    <w:p w14:paraId="12E2B88B" w14:textId="77777777" w:rsidR="006909FA" w:rsidRDefault="006909FA" w:rsidP="008800E6">
      <w:pPr>
        <w:jc w:val="both"/>
      </w:pPr>
    </w:p>
    <w:p w14:paraId="419CF592" w14:textId="1D6318D2" w:rsidR="00B9758C" w:rsidRDefault="00F50335" w:rsidP="00F50335">
      <w:pPr>
        <w:pStyle w:val="ListParagraph"/>
        <w:numPr>
          <w:ilvl w:val="1"/>
          <w:numId w:val="3"/>
        </w:numPr>
        <w:jc w:val="both"/>
      </w:pPr>
      <w:r w:rsidRPr="00F50335">
        <w:rPr>
          <w:b/>
          <w:bCs/>
        </w:rPr>
        <w:lastRenderedPageBreak/>
        <w:t>Section B</w:t>
      </w:r>
      <w:r w:rsidRPr="00F50335">
        <w:t xml:space="preserve">: Authorizes </w:t>
      </w:r>
      <w:r>
        <w:t xml:space="preserve">any name listed in </w:t>
      </w:r>
      <w:r w:rsidRPr="00F50335">
        <w:t xml:space="preserve">Section A and/or </w:t>
      </w:r>
      <w:r>
        <w:t>organization listed in Section C to request information. Applicant</w:t>
      </w:r>
      <w:r w:rsidRPr="00F50335">
        <w:t xml:space="preserve"> </w:t>
      </w:r>
      <w:r>
        <w:t>may</w:t>
      </w:r>
      <w:r w:rsidRPr="00F50335">
        <w:t xml:space="preserve"> cross out </w:t>
      </w:r>
      <w:r>
        <w:t xml:space="preserve">and initial any </w:t>
      </w:r>
      <w:r w:rsidRPr="00F50335">
        <w:t xml:space="preserve">part of </w:t>
      </w:r>
      <w:r>
        <w:t>either</w:t>
      </w:r>
      <w:r w:rsidRPr="00F50335">
        <w:t xml:space="preserve"> statement that they do not wish to share.</w:t>
      </w:r>
      <w:r w:rsidR="00445AEF">
        <w:t xml:space="preserve"> It is recommended to check “yes” to all three </w:t>
      </w:r>
      <w:r w:rsidR="006A4F38">
        <w:t xml:space="preserve">options. </w:t>
      </w:r>
      <w:r w:rsidR="006909FA">
        <w:t xml:space="preserve">Write or type </w:t>
      </w:r>
      <w:r w:rsidR="00EC2DC9">
        <w:t>“</w:t>
      </w:r>
      <w:r w:rsidR="006A4F38" w:rsidRPr="00EC2DC9">
        <w:rPr>
          <w:b/>
          <w:bCs/>
        </w:rPr>
        <w:t>3. Other:</w:t>
      </w:r>
      <w:r w:rsidRPr="00EC2DC9">
        <w:rPr>
          <w:b/>
          <w:bCs/>
        </w:rPr>
        <w:t xml:space="preserve"> </w:t>
      </w:r>
      <w:r w:rsidR="006909FA" w:rsidRPr="006909FA">
        <w:rPr>
          <w:b/>
          <w:bCs/>
        </w:rPr>
        <w:t>Request for my entire FEMA case file.</w:t>
      </w:r>
      <w:r w:rsidR="00EC2DC9" w:rsidRPr="00EC2DC9">
        <w:t>”</w:t>
      </w:r>
    </w:p>
    <w:p w14:paraId="31CDF909" w14:textId="53EB70DF" w:rsidR="000C2FEE" w:rsidRDefault="000C2FEE" w:rsidP="00114231">
      <w:pPr>
        <w:jc w:val="both"/>
      </w:pPr>
      <w:r w:rsidRPr="00B27FA4">
        <w:drawing>
          <wp:anchor distT="0" distB="0" distL="114300" distR="114300" simplePos="0" relativeHeight="251660288" behindDoc="0" locked="0" layoutInCell="1" allowOverlap="1" wp14:anchorId="704AF54D" wp14:editId="0A55FBE6">
            <wp:simplePos x="0" y="0"/>
            <wp:positionH relativeFrom="margin">
              <wp:align>right</wp:align>
            </wp:positionH>
            <wp:positionV relativeFrom="paragraph">
              <wp:posOffset>174017</wp:posOffset>
            </wp:positionV>
            <wp:extent cx="5943600" cy="1920240"/>
            <wp:effectExtent l="0" t="0" r="0" b="3810"/>
            <wp:wrapTopAndBottom/>
            <wp:docPr id="860433775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33775" name="Picture 1" descr="A close-up of a documen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77EDB" w14:textId="4DB28029" w:rsidR="00B27FA4" w:rsidRDefault="00B27FA4" w:rsidP="00114231">
      <w:pPr>
        <w:jc w:val="both"/>
      </w:pPr>
    </w:p>
    <w:p w14:paraId="307C7976" w14:textId="21EC354B" w:rsidR="00F50335" w:rsidRDefault="000C2FEE" w:rsidP="00F50335">
      <w:pPr>
        <w:pStyle w:val="ListParagraph"/>
        <w:numPr>
          <w:ilvl w:val="1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C284FB" wp14:editId="7DC53EE8">
            <wp:simplePos x="0" y="0"/>
            <wp:positionH relativeFrom="margin">
              <wp:align>right</wp:align>
            </wp:positionH>
            <wp:positionV relativeFrom="paragraph">
              <wp:posOffset>1017215</wp:posOffset>
            </wp:positionV>
            <wp:extent cx="5943600" cy="1962150"/>
            <wp:effectExtent l="0" t="0" r="0" b="0"/>
            <wp:wrapTopAndBottom/>
            <wp:docPr id="112468229" name="Picture 1" descr="A screen 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8229" name="Picture 1" descr="A screen shot of a computer screen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335" w:rsidRPr="00F50335">
        <w:rPr>
          <w:b/>
          <w:bCs/>
        </w:rPr>
        <w:t>Section C</w:t>
      </w:r>
      <w:r w:rsidR="00F50335" w:rsidRPr="00F50335">
        <w:t xml:space="preserve">: </w:t>
      </w:r>
      <w:r w:rsidR="00F50335">
        <w:t>R</w:t>
      </w:r>
      <w:r w:rsidR="00F50335" w:rsidRPr="00F50335">
        <w:t xml:space="preserve">esources for unmet needs assisting with </w:t>
      </w:r>
      <w:r w:rsidR="000C6665">
        <w:t>Applicant’s</w:t>
      </w:r>
      <w:r w:rsidR="00F50335" w:rsidRPr="00F50335">
        <w:t xml:space="preserve"> recovery</w:t>
      </w:r>
      <w:r w:rsidR="003E0FDA">
        <w:t xml:space="preserve">. </w:t>
      </w:r>
      <w:r w:rsidR="00F50335">
        <w:t>Marking “</w:t>
      </w:r>
      <w:r w:rsidR="00F50335" w:rsidRPr="00F50335">
        <w:t>No</w:t>
      </w:r>
      <w:r w:rsidR="00F50335">
        <w:t>”</w:t>
      </w:r>
      <w:r w:rsidR="00F50335" w:rsidRPr="00F50335">
        <w:t xml:space="preserve"> will require a </w:t>
      </w:r>
      <w:r w:rsidR="00F50335">
        <w:t>new</w:t>
      </w:r>
      <w:r w:rsidR="00F50335" w:rsidRPr="00F50335">
        <w:t xml:space="preserve"> </w:t>
      </w:r>
      <w:r w:rsidR="00F50335">
        <w:t xml:space="preserve">Release of Information form </w:t>
      </w:r>
      <w:r w:rsidR="00F50335" w:rsidRPr="00F50335">
        <w:t xml:space="preserve">if resources become available down the road. </w:t>
      </w:r>
      <w:r w:rsidR="003E0FDA">
        <w:t>Write or type</w:t>
      </w:r>
      <w:r w:rsidR="00EC2DC9">
        <w:t xml:space="preserve"> in</w:t>
      </w:r>
      <w:r w:rsidR="003E0FDA">
        <w:t xml:space="preserve"> </w:t>
      </w:r>
      <w:r w:rsidR="00EC2DC9">
        <w:t>“</w:t>
      </w:r>
      <w:r w:rsidR="003E0FDA" w:rsidRPr="00EC2DC9">
        <w:rPr>
          <w:b/>
          <w:bCs/>
        </w:rPr>
        <w:t>5. Other</w:t>
      </w:r>
      <w:r w:rsidR="00EC2DC9">
        <w:t>”</w:t>
      </w:r>
      <w:r w:rsidR="003E0FDA">
        <w:t xml:space="preserve"> </w:t>
      </w:r>
      <w:r w:rsidR="000A4881">
        <w:t xml:space="preserve">any additional </w:t>
      </w:r>
      <w:r w:rsidR="003E0FDA">
        <w:t>organizations</w:t>
      </w:r>
      <w:r w:rsidR="000A4881">
        <w:t xml:space="preserve"> or individuals </w:t>
      </w:r>
      <w:r w:rsidR="000A4881" w:rsidRPr="00F50335">
        <w:t xml:space="preserve">the </w:t>
      </w:r>
      <w:r w:rsidR="000A4881">
        <w:t xml:space="preserve">Applicant may </w:t>
      </w:r>
      <w:r w:rsidR="000A4881" w:rsidRPr="00F50335">
        <w:t xml:space="preserve">wish to </w:t>
      </w:r>
      <w:r w:rsidR="000A4881">
        <w:t>communicate with FEMA on the Applicant’s behalf.</w:t>
      </w:r>
    </w:p>
    <w:p w14:paraId="7B909A9F" w14:textId="77777777" w:rsidR="00114231" w:rsidRDefault="00114231" w:rsidP="00114231">
      <w:pPr>
        <w:jc w:val="both"/>
      </w:pPr>
    </w:p>
    <w:p w14:paraId="5CB91B36" w14:textId="77777777" w:rsidR="007B24D5" w:rsidRDefault="007B24D5" w:rsidP="00114231">
      <w:pPr>
        <w:jc w:val="both"/>
      </w:pPr>
    </w:p>
    <w:p w14:paraId="2D5425AC" w14:textId="77777777" w:rsidR="007B24D5" w:rsidRDefault="007B24D5" w:rsidP="00114231">
      <w:pPr>
        <w:jc w:val="both"/>
      </w:pPr>
    </w:p>
    <w:p w14:paraId="01AB9836" w14:textId="77777777" w:rsidR="007B24D5" w:rsidRDefault="007B24D5" w:rsidP="00114231">
      <w:pPr>
        <w:jc w:val="both"/>
      </w:pPr>
    </w:p>
    <w:p w14:paraId="70C92956" w14:textId="77777777" w:rsidR="007B24D5" w:rsidRDefault="007B24D5" w:rsidP="00114231">
      <w:pPr>
        <w:jc w:val="both"/>
      </w:pPr>
    </w:p>
    <w:p w14:paraId="712BC93A" w14:textId="77777777" w:rsidR="007B24D5" w:rsidRDefault="007B24D5" w:rsidP="00114231">
      <w:pPr>
        <w:jc w:val="both"/>
      </w:pPr>
    </w:p>
    <w:p w14:paraId="4FB3F0CC" w14:textId="77777777" w:rsidR="007B24D5" w:rsidRDefault="007B24D5" w:rsidP="00114231">
      <w:pPr>
        <w:jc w:val="both"/>
      </w:pPr>
    </w:p>
    <w:p w14:paraId="69561F2E" w14:textId="77777777" w:rsidR="007B24D5" w:rsidRDefault="007B24D5" w:rsidP="00114231">
      <w:pPr>
        <w:jc w:val="both"/>
      </w:pPr>
    </w:p>
    <w:p w14:paraId="69280B8B" w14:textId="6E25243D" w:rsidR="000C2FEE" w:rsidRDefault="000C2FEE" w:rsidP="00114231">
      <w:pPr>
        <w:jc w:val="both"/>
      </w:pPr>
    </w:p>
    <w:p w14:paraId="21B688C5" w14:textId="32CC7A63" w:rsidR="00114231" w:rsidRDefault="00B9758C" w:rsidP="00F50335">
      <w:pPr>
        <w:pStyle w:val="ListParagraph"/>
        <w:numPr>
          <w:ilvl w:val="1"/>
          <w:numId w:val="3"/>
        </w:numPr>
        <w:jc w:val="both"/>
      </w:pPr>
      <w:r w:rsidRPr="00114231">
        <w:lastRenderedPageBreak/>
        <w:t>Applicant must sign</w:t>
      </w:r>
      <w:r w:rsidR="00114231">
        <w:t xml:space="preserve"> and </w:t>
      </w:r>
      <w:r w:rsidRPr="00114231">
        <w:t>print their full name</w:t>
      </w:r>
      <w:r w:rsidR="007B24D5">
        <w:t xml:space="preserve">. Do </w:t>
      </w:r>
      <w:r w:rsidR="00114231">
        <w:t>no</w:t>
      </w:r>
      <w:r w:rsidR="007B24D5">
        <w:t>t sign as</w:t>
      </w:r>
      <w:r w:rsidR="00114231">
        <w:t xml:space="preserve"> “Chris” if </w:t>
      </w:r>
      <w:r w:rsidR="007B24D5">
        <w:t xml:space="preserve">full name is </w:t>
      </w:r>
      <w:r w:rsidR="00114231">
        <w:t>“Christopher</w:t>
      </w:r>
      <w:r w:rsidR="007B24D5">
        <w:t>.</w:t>
      </w:r>
      <w:r w:rsidR="00114231">
        <w:t>”</w:t>
      </w:r>
      <w:r w:rsidRPr="00114231">
        <w:t xml:space="preserve"> </w:t>
      </w:r>
      <w:r w:rsidR="00C442D5">
        <w:t>W</w:t>
      </w:r>
      <w:r w:rsidR="00114231">
        <w:t>rite</w:t>
      </w:r>
      <w:r w:rsidR="00C442D5">
        <w:t xml:space="preserve"> or type</w:t>
      </w:r>
      <w:r w:rsidR="00114231">
        <w:t xml:space="preserve"> current physical address</w:t>
      </w:r>
      <w:r w:rsidR="00C442D5">
        <w:t xml:space="preserve"> and date. </w:t>
      </w:r>
    </w:p>
    <w:p w14:paraId="72A9A277" w14:textId="697FFEA8" w:rsidR="00114231" w:rsidRDefault="00C43DD4" w:rsidP="00114231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D35716" wp14:editId="6E5952F0">
            <wp:simplePos x="0" y="0"/>
            <wp:positionH relativeFrom="margin">
              <wp:align>right</wp:align>
            </wp:positionH>
            <wp:positionV relativeFrom="paragraph">
              <wp:posOffset>214050</wp:posOffset>
            </wp:positionV>
            <wp:extent cx="5943600" cy="1663065"/>
            <wp:effectExtent l="0" t="0" r="0" b="0"/>
            <wp:wrapTopAndBottom/>
            <wp:docPr id="108186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697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A2F9D" w14:textId="77777777" w:rsidR="007B24D5" w:rsidRDefault="007B24D5" w:rsidP="007B24D5">
      <w:pPr>
        <w:pStyle w:val="ListParagraph"/>
        <w:ind w:left="1440"/>
        <w:jc w:val="both"/>
      </w:pPr>
    </w:p>
    <w:p w14:paraId="015B0C30" w14:textId="77777777" w:rsidR="00C43DD4" w:rsidRDefault="00C43DD4" w:rsidP="007B24D5">
      <w:pPr>
        <w:pStyle w:val="ListParagraph"/>
        <w:ind w:left="1440"/>
        <w:jc w:val="both"/>
      </w:pPr>
    </w:p>
    <w:p w14:paraId="396012DE" w14:textId="115DAAD3" w:rsidR="00F50335" w:rsidRDefault="00F50335" w:rsidP="00F50335">
      <w:pPr>
        <w:pStyle w:val="ListParagraph"/>
        <w:numPr>
          <w:ilvl w:val="1"/>
          <w:numId w:val="3"/>
        </w:numPr>
        <w:jc w:val="both"/>
      </w:pPr>
      <w:r>
        <w:t>Release of Information</w:t>
      </w:r>
      <w:r w:rsidRPr="00F50335">
        <w:t xml:space="preserve"> </w:t>
      </w:r>
      <w:r>
        <w:t xml:space="preserve">forms are valid for </w:t>
      </w:r>
      <w:r w:rsidRPr="00F50335">
        <w:t>one year from the date signed</w:t>
      </w:r>
      <w:r>
        <w:t>,</w:t>
      </w:r>
      <w:r w:rsidRPr="00F50335">
        <w:t xml:space="preserve"> or until the </w:t>
      </w:r>
      <w:r w:rsidR="00C442D5">
        <w:t>A</w:t>
      </w:r>
      <w:r>
        <w:t>pplicant</w:t>
      </w:r>
      <w:r w:rsidRPr="00F50335">
        <w:t xml:space="preserve"> wishes to change part or all their </w:t>
      </w:r>
      <w:r>
        <w:t>ROI</w:t>
      </w:r>
      <w:r w:rsidRPr="00F50335">
        <w:t>.</w:t>
      </w:r>
    </w:p>
    <w:p w14:paraId="6D625023" w14:textId="77777777" w:rsidR="00F50335" w:rsidRDefault="00F50335" w:rsidP="00F50335">
      <w:pPr>
        <w:jc w:val="both"/>
      </w:pPr>
    </w:p>
    <w:p w14:paraId="2C7B3223" w14:textId="77777777" w:rsidR="00C442D5" w:rsidRPr="00F50335" w:rsidRDefault="00C442D5" w:rsidP="00F50335">
      <w:pPr>
        <w:jc w:val="both"/>
      </w:pPr>
    </w:p>
    <w:p w14:paraId="245A3D08" w14:textId="77777777" w:rsidR="00197C94" w:rsidRDefault="00197C94" w:rsidP="0011423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197C94">
        <w:rPr>
          <w:b/>
          <w:bCs/>
        </w:rPr>
        <w:t>Submit</w:t>
      </w:r>
      <w:r w:rsidR="00F50335" w:rsidRPr="00197C94">
        <w:rPr>
          <w:b/>
          <w:bCs/>
        </w:rPr>
        <w:t xml:space="preserve"> signed ROI </w:t>
      </w:r>
      <w:r w:rsidRPr="00197C94">
        <w:rPr>
          <w:b/>
          <w:bCs/>
        </w:rPr>
        <w:t>to FEMA</w:t>
      </w:r>
    </w:p>
    <w:p w14:paraId="7987574C" w14:textId="77777777" w:rsidR="00197C94" w:rsidRPr="00197C94" w:rsidRDefault="00197C94" w:rsidP="00197C94">
      <w:pPr>
        <w:pStyle w:val="ListParagraph"/>
        <w:jc w:val="both"/>
        <w:rPr>
          <w:b/>
          <w:bCs/>
        </w:rPr>
      </w:pPr>
    </w:p>
    <w:p w14:paraId="35C0B3A7" w14:textId="68CD4C57" w:rsidR="00F50335" w:rsidRDefault="00197C94" w:rsidP="00197C94">
      <w:pPr>
        <w:pStyle w:val="ListParagraph"/>
        <w:numPr>
          <w:ilvl w:val="1"/>
          <w:numId w:val="3"/>
        </w:numPr>
        <w:jc w:val="both"/>
      </w:pPr>
      <w:r w:rsidRPr="00197C94">
        <w:t>Fax</w:t>
      </w:r>
      <w:r w:rsidRPr="00197C94">
        <w:rPr>
          <w:b/>
          <w:bCs/>
        </w:rPr>
        <w:t xml:space="preserve"> </w:t>
      </w:r>
      <w:r w:rsidR="00F50335" w:rsidRPr="00F50335">
        <w:t xml:space="preserve">to 800-827-8112 </w:t>
      </w:r>
      <w:r>
        <w:t>or u</w:t>
      </w:r>
      <w:r w:rsidR="00F50335" w:rsidRPr="00F50335">
        <w:t xml:space="preserve">pload </w:t>
      </w:r>
      <w:r w:rsidR="00F50335">
        <w:t xml:space="preserve">to </w:t>
      </w:r>
      <w:r w:rsidR="00C442D5">
        <w:t>the A</w:t>
      </w:r>
      <w:r w:rsidR="00F50335">
        <w:t>pplicant’s DisasterAssistance.gov</w:t>
      </w:r>
      <w:r w:rsidR="00F50335" w:rsidRPr="00F50335">
        <w:t xml:space="preserve"> account</w:t>
      </w:r>
      <w:r w:rsidR="00B9758C">
        <w:t>.</w:t>
      </w:r>
    </w:p>
    <w:p w14:paraId="60793B73" w14:textId="77777777" w:rsidR="00B9758C" w:rsidRDefault="00B9758C" w:rsidP="00F50335">
      <w:pPr>
        <w:jc w:val="both"/>
      </w:pPr>
    </w:p>
    <w:p w14:paraId="5BEE0E48" w14:textId="77777777" w:rsidR="00C442D5" w:rsidRPr="00F50335" w:rsidRDefault="00C442D5" w:rsidP="00F50335">
      <w:pPr>
        <w:jc w:val="both"/>
      </w:pPr>
    </w:p>
    <w:p w14:paraId="38BD9F0C" w14:textId="77777777" w:rsidR="00197C94" w:rsidRPr="00197C94" w:rsidRDefault="00197C94" w:rsidP="00197C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197C94">
        <w:rPr>
          <w:b/>
          <w:bCs/>
        </w:rPr>
        <w:t>Confirm FEMA received ROI</w:t>
      </w:r>
    </w:p>
    <w:p w14:paraId="47752507" w14:textId="77777777" w:rsidR="00197C94" w:rsidRDefault="00197C94" w:rsidP="00197C94">
      <w:pPr>
        <w:pStyle w:val="ListParagraph"/>
        <w:jc w:val="both"/>
      </w:pPr>
    </w:p>
    <w:p w14:paraId="3CB8E1D0" w14:textId="39C3AD33" w:rsidR="00F50335" w:rsidRDefault="00B9758C" w:rsidP="00197C94">
      <w:pPr>
        <w:pStyle w:val="ListParagraph"/>
        <w:numPr>
          <w:ilvl w:val="1"/>
          <w:numId w:val="3"/>
        </w:numPr>
        <w:jc w:val="both"/>
      </w:pPr>
      <w:r>
        <w:t xml:space="preserve">Call </w:t>
      </w:r>
      <w:r w:rsidR="00C442D5">
        <w:t xml:space="preserve">the </w:t>
      </w:r>
      <w:r>
        <w:t xml:space="preserve">FEMA Helpline at </w:t>
      </w:r>
      <w:r w:rsidRPr="00F50335">
        <w:t>800-621-3362</w:t>
      </w:r>
      <w:r>
        <w:t xml:space="preserve"> five</w:t>
      </w:r>
      <w:r w:rsidR="00C442D5">
        <w:t>-ten</w:t>
      </w:r>
      <w:r>
        <w:t xml:space="preserve"> days </w:t>
      </w:r>
      <w:r w:rsidR="00C442D5">
        <w:t>after submitting</w:t>
      </w:r>
      <w:r>
        <w:t xml:space="preserve"> to confirm </w:t>
      </w:r>
      <w:r w:rsidR="007C2DEC">
        <w:t xml:space="preserve">that FEMA received the Applicant’s </w:t>
      </w:r>
      <w:r>
        <w:t>ROI</w:t>
      </w:r>
      <w:r w:rsidR="00197C94">
        <w:t xml:space="preserve"> </w:t>
      </w:r>
      <w:r>
        <w:t>and added to</w:t>
      </w:r>
      <w:r w:rsidR="007C2DEC">
        <w:t xml:space="preserve"> the</w:t>
      </w:r>
      <w:r>
        <w:t xml:space="preserve"> </w:t>
      </w:r>
      <w:r w:rsidR="007C2DEC">
        <w:t>A</w:t>
      </w:r>
      <w:r>
        <w:t>pplicant’s account.</w:t>
      </w:r>
    </w:p>
    <w:p w14:paraId="63E870DC" w14:textId="77777777" w:rsidR="00B9758C" w:rsidRPr="00F50335" w:rsidRDefault="00B9758C" w:rsidP="00F50335">
      <w:pPr>
        <w:jc w:val="both"/>
      </w:pPr>
    </w:p>
    <w:p w14:paraId="2771BE77" w14:textId="1CC6F106" w:rsidR="00F5775D" w:rsidRDefault="00F5775D" w:rsidP="00F50335"/>
    <w:sectPr w:rsidR="00F5775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7859" w14:textId="77777777" w:rsidR="00187812" w:rsidRDefault="00187812" w:rsidP="00187812">
      <w:r>
        <w:separator/>
      </w:r>
    </w:p>
  </w:endnote>
  <w:endnote w:type="continuationSeparator" w:id="0">
    <w:p w14:paraId="78A5E2DF" w14:textId="77777777" w:rsidR="00187812" w:rsidRDefault="00187812" w:rsidP="001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2091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3C0CD3" w14:textId="05A8320D" w:rsidR="00187812" w:rsidRDefault="00187812">
            <w:pPr>
              <w:pStyle w:val="Footer"/>
              <w:jc w:val="center"/>
            </w:pPr>
            <w:r w:rsidRPr="00187812">
              <w:t xml:space="preserve">Page </w:t>
            </w:r>
            <w:r w:rsidRPr="00187812">
              <w:fldChar w:fldCharType="begin"/>
            </w:r>
            <w:r w:rsidRPr="00187812">
              <w:instrText xml:space="preserve"> PAGE </w:instrText>
            </w:r>
            <w:r w:rsidRPr="00187812">
              <w:fldChar w:fldCharType="separate"/>
            </w:r>
            <w:r w:rsidRPr="00187812">
              <w:rPr>
                <w:noProof/>
              </w:rPr>
              <w:t>2</w:t>
            </w:r>
            <w:r w:rsidRPr="00187812">
              <w:fldChar w:fldCharType="end"/>
            </w:r>
            <w:r w:rsidRPr="00187812">
              <w:t xml:space="preserve"> of </w:t>
            </w:r>
            <w:r w:rsidRPr="00187812">
              <w:fldChar w:fldCharType="begin"/>
            </w:r>
            <w:r w:rsidRPr="00187812">
              <w:instrText xml:space="preserve"> NUMPAGES  </w:instrText>
            </w:r>
            <w:r w:rsidRPr="00187812">
              <w:fldChar w:fldCharType="separate"/>
            </w:r>
            <w:r w:rsidRPr="00187812">
              <w:rPr>
                <w:noProof/>
              </w:rPr>
              <w:t>2</w:t>
            </w:r>
            <w:r w:rsidRPr="00187812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CD67C" w14:textId="77777777" w:rsidR="00187812" w:rsidRDefault="00187812" w:rsidP="00187812">
      <w:r>
        <w:separator/>
      </w:r>
    </w:p>
  </w:footnote>
  <w:footnote w:type="continuationSeparator" w:id="0">
    <w:p w14:paraId="5E626E2E" w14:textId="77777777" w:rsidR="00187812" w:rsidRDefault="00187812" w:rsidP="0018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37377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A6EB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070421"/>
    <w:multiLevelType w:val="hybridMultilevel"/>
    <w:tmpl w:val="E4AE8CD2"/>
    <w:lvl w:ilvl="0" w:tplc="CD2A6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93500">
    <w:abstractNumId w:val="1"/>
  </w:num>
  <w:num w:numId="2" w16cid:durableId="864905887">
    <w:abstractNumId w:val="0"/>
  </w:num>
  <w:num w:numId="3" w16cid:durableId="103600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35"/>
    <w:rsid w:val="00044970"/>
    <w:rsid w:val="000A4881"/>
    <w:rsid w:val="000C2FEE"/>
    <w:rsid w:val="000C6665"/>
    <w:rsid w:val="00114231"/>
    <w:rsid w:val="00187812"/>
    <w:rsid w:val="00197C94"/>
    <w:rsid w:val="002B5516"/>
    <w:rsid w:val="002D579A"/>
    <w:rsid w:val="00390CD9"/>
    <w:rsid w:val="003E0FDA"/>
    <w:rsid w:val="00434A3D"/>
    <w:rsid w:val="00445AEF"/>
    <w:rsid w:val="006803A4"/>
    <w:rsid w:val="006909FA"/>
    <w:rsid w:val="006A4F38"/>
    <w:rsid w:val="007B24D5"/>
    <w:rsid w:val="007C2DEC"/>
    <w:rsid w:val="008800E6"/>
    <w:rsid w:val="008B5EF5"/>
    <w:rsid w:val="00972873"/>
    <w:rsid w:val="009A0217"/>
    <w:rsid w:val="00A631C2"/>
    <w:rsid w:val="00B27FA4"/>
    <w:rsid w:val="00B9758C"/>
    <w:rsid w:val="00C43DD4"/>
    <w:rsid w:val="00C442D5"/>
    <w:rsid w:val="00DB4B0B"/>
    <w:rsid w:val="00E5395F"/>
    <w:rsid w:val="00EC2DC9"/>
    <w:rsid w:val="00EC5888"/>
    <w:rsid w:val="00F50335"/>
    <w:rsid w:val="00F5565D"/>
    <w:rsid w:val="00F5775D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D524"/>
  <w15:chartTrackingRefBased/>
  <w15:docId w15:val="{881ECC92-ACAB-4B9D-B602-D837BCA3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3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3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3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3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3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3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3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3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3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2"/>
  </w:style>
  <w:style w:type="paragraph" w:styleId="Footer">
    <w:name w:val="footer"/>
    <w:basedOn w:val="Normal"/>
    <w:link w:val="FooterChar"/>
    <w:uiPriority w:val="99"/>
    <w:unhideWhenUsed/>
    <w:rsid w:val="00187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50d2d-d04a-440f-ac5d-a6e748cc7561" xsi:nil="true"/>
    <lcf76f155ced4ddcb4097134ff3c332f xmlns="c3f60d1b-4de5-484d-8f27-2c63838038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56055FEB38945A6900E1C5A6D6636" ma:contentTypeVersion="13" ma:contentTypeDescription="Create a new document." ma:contentTypeScope="" ma:versionID="c905cb492eade3f1168b28ddffe9573d">
  <xsd:schema xmlns:xsd="http://www.w3.org/2001/XMLSchema" xmlns:xs="http://www.w3.org/2001/XMLSchema" xmlns:p="http://schemas.microsoft.com/office/2006/metadata/properties" xmlns:ns2="c3f60d1b-4de5-484d-8f27-2c63838038c9" xmlns:ns3="f9550d2d-d04a-440f-ac5d-a6e748cc7561" targetNamespace="http://schemas.microsoft.com/office/2006/metadata/properties" ma:root="true" ma:fieldsID="05a9c6d11674f617492a6a99c1852462" ns2:_="" ns3:_="">
    <xsd:import namespace="c3f60d1b-4de5-484d-8f27-2c63838038c9"/>
    <xsd:import namespace="f9550d2d-d04a-440f-ac5d-a6e748cc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d1b-4de5-484d-8f27-2c6383803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c2c3f6-e1e3-4361-a031-e5e084a5c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0d2d-d04a-440f-ac5d-a6e748cc75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602fd0-050c-4f6c-9cc8-fd4eb5842aa1}" ma:internalName="TaxCatchAll" ma:showField="CatchAllData" ma:web="f9550d2d-d04a-440f-ac5d-a6e748cc7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173B5-C49C-4D5B-A168-0DE137D70C71}">
  <ds:schemaRefs>
    <ds:schemaRef ds:uri="http://schemas.microsoft.com/office/2006/metadata/properties"/>
    <ds:schemaRef ds:uri="http://schemas.microsoft.com/office/infopath/2007/PartnerControls"/>
    <ds:schemaRef ds:uri="70987598-f321-4f34-9d83-36a2b004c1a9"/>
    <ds:schemaRef ds:uri="f9550d2d-d04a-440f-ac5d-a6e748cc7561"/>
  </ds:schemaRefs>
</ds:datastoreItem>
</file>

<file path=customXml/itemProps2.xml><?xml version="1.0" encoding="utf-8"?>
<ds:datastoreItem xmlns:ds="http://schemas.openxmlformats.org/officeDocument/2006/customXml" ds:itemID="{1CA41784-4F09-4E96-9705-CD819BF05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02505-475C-48F9-BBFB-4B2DA4E28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Bailey</dc:creator>
  <cp:keywords/>
  <dc:description/>
  <cp:lastModifiedBy>Whitney Bailey</cp:lastModifiedBy>
  <cp:revision>25</cp:revision>
  <dcterms:created xsi:type="dcterms:W3CDTF">2025-04-11T14:54:00Z</dcterms:created>
  <dcterms:modified xsi:type="dcterms:W3CDTF">2025-04-11T15:16:00Z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0x01010094A56055FEB38945A6900E1C5A6D6636</vt:lpwstr>
  </property>
  <property fmtid="{D5CDD505-2E9C-101B-9397-08002B2CF9AE}" pid="3" name="MediaServiceImageTags">
    <vt:lpwstr/>
  </property>
</Properties>
</file>